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66" w:type="dxa"/>
        <w:tblLook w:val="04A0" w:firstRow="1" w:lastRow="0" w:firstColumn="1" w:lastColumn="0" w:noHBand="0" w:noVBand="1"/>
      </w:tblPr>
      <w:tblGrid>
        <w:gridCol w:w="3557"/>
        <w:gridCol w:w="3141"/>
        <w:gridCol w:w="2926"/>
        <w:gridCol w:w="3199"/>
        <w:gridCol w:w="2743"/>
      </w:tblGrid>
      <w:tr w:rsidR="00804859" w:rsidTr="00EF61D3">
        <w:trPr>
          <w:trHeight w:val="718"/>
        </w:trPr>
        <w:tc>
          <w:tcPr>
            <w:tcW w:w="15566" w:type="dxa"/>
            <w:gridSpan w:val="5"/>
          </w:tcPr>
          <w:p w:rsidR="00804859" w:rsidRPr="00EF61D3" w:rsidRDefault="00804859" w:rsidP="00F85C74">
            <w:pPr>
              <w:jc w:val="center"/>
              <w:rPr>
                <w:rFonts w:cs="Aharoni"/>
                <w:b/>
                <w:color w:val="1D1B11" w:themeColor="background2" w:themeShade="1A"/>
                <w:sz w:val="48"/>
                <w:szCs w:val="48"/>
              </w:rPr>
            </w:pPr>
            <w:r w:rsidRPr="00EF61D3">
              <w:rPr>
                <w:b/>
                <w:color w:val="0070C0"/>
                <w:sz w:val="48"/>
                <w:szCs w:val="48"/>
              </w:rPr>
              <w:t>Investigating</w:t>
            </w:r>
            <w:r w:rsidR="0096129B">
              <w:rPr>
                <w:b/>
                <w:color w:val="0070C0"/>
                <w:sz w:val="48"/>
                <w:szCs w:val="48"/>
              </w:rPr>
              <w:t xml:space="preserve">: </w:t>
            </w:r>
            <w:r w:rsidR="00F85C74">
              <w:rPr>
                <w:b/>
                <w:color w:val="0070C0"/>
                <w:sz w:val="48"/>
                <w:szCs w:val="48"/>
              </w:rPr>
              <w:t>Pallet</w:t>
            </w:r>
            <w:r w:rsidR="00325F79">
              <w:rPr>
                <w:b/>
                <w:color w:val="0070C0"/>
                <w:sz w:val="48"/>
                <w:szCs w:val="48"/>
              </w:rPr>
              <w:t xml:space="preserve"> Garden</w:t>
            </w:r>
          </w:p>
        </w:tc>
      </w:tr>
      <w:tr w:rsidR="00C45696" w:rsidTr="008646D3">
        <w:trPr>
          <w:cantSplit/>
          <w:trHeight w:val="1144"/>
        </w:trPr>
        <w:tc>
          <w:tcPr>
            <w:tcW w:w="2742" w:type="dxa"/>
            <w:textDirection w:val="tbRl"/>
          </w:tcPr>
          <w:p w:rsidR="00804859" w:rsidRDefault="00B10C85" w:rsidP="00B10C85">
            <w:pPr>
              <w:ind w:left="113" w:right="113"/>
            </w:pP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54309D0" wp14:editId="27DC5E69">
                      <wp:simplePos x="0" y="0"/>
                      <wp:positionH relativeFrom="column">
                        <wp:posOffset>-1731010</wp:posOffset>
                      </wp:positionH>
                      <wp:positionV relativeFrom="paragraph">
                        <wp:posOffset>654050</wp:posOffset>
                      </wp:positionV>
                      <wp:extent cx="1428750" cy="340995"/>
                      <wp:effectExtent l="247650" t="0" r="19050" b="554355"/>
                      <wp:wrapNone/>
                      <wp:docPr id="5" name="Line Callout 3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340995"/>
                              </a:xfrm>
                              <a:prstGeom prst="borderCallout3">
                                <a:avLst>
                                  <a:gd name="adj1" fmla="val 18750"/>
                                  <a:gd name="adj2" fmla="val -8333"/>
                                  <a:gd name="adj3" fmla="val 37268"/>
                                  <a:gd name="adj4" fmla="val -5334"/>
                                  <a:gd name="adj5" fmla="val 100000"/>
                                  <a:gd name="adj6" fmla="val -16667"/>
                                  <a:gd name="adj7" fmla="val 257408"/>
                                  <a:gd name="adj8" fmla="val -7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84CD2" w:rsidRDefault="00E84CD2" w:rsidP="00B10C85">
                                  <w:pPr>
                                    <w:jc w:val="center"/>
                                  </w:pPr>
                                  <w:r>
                                    <w:t>Diversity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9" coordsize="21600,21600" o:spt="49" adj="23400,24400,25200,21600,25200,4050,23400,4050" path="m@0@1l@2@3@4@5@6@7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  <v:f eqn="val #6"/>
                        <v:f eqn="val #7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  <v:h position="#6,#7"/>
                      </v:handles>
                      <o:callout v:ext="edit" type="threeSegment" on="t"/>
                    </v:shapetype>
                    <v:shape id="Line Callout 3 5" o:spid="_x0000_s1026" type="#_x0000_t49" style="position:absolute;left:0;text-align:left;margin-left:-136.3pt;margin-top:51.5pt;width:112.5pt;height:26.8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" adj="-1512,55600,-3600,,-1152,8050,-1800" fillcolor="white [3201]" strokecolor="#4f81bd [3204]" strokeweight="2pt">
                      <v:textbox>
                        <w:txbxContent>
                          <w:p w:rsidR="00E84CD2" w:rsidRDefault="00E84CD2" w:rsidP="00B10C85">
                            <w:pPr>
                              <w:jc w:val="center"/>
                            </w:pPr>
                            <w:r>
                              <w:t>Diversity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C1EA0B6" wp14:editId="4E08334B">
                      <wp:simplePos x="0" y="0"/>
                      <wp:positionH relativeFrom="column">
                        <wp:posOffset>-1570990</wp:posOffset>
                      </wp:positionH>
                      <wp:positionV relativeFrom="paragraph">
                        <wp:posOffset>59055</wp:posOffset>
                      </wp:positionV>
                      <wp:extent cx="1323975" cy="295275"/>
                      <wp:effectExtent l="0" t="0" r="657225" b="28575"/>
                      <wp:wrapNone/>
                      <wp:docPr id="4" name="Line Callout 1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95275"/>
                              </a:xfrm>
                              <a:prstGeom prst="borderCallout1">
                                <a:avLst>
                                  <a:gd name="adj1" fmla="val 57460"/>
                                  <a:gd name="adj2" fmla="val 106448"/>
                                  <a:gd name="adj3" fmla="val 44757"/>
                                  <a:gd name="adj4" fmla="val 146859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84CD2" w:rsidRDefault="00E84CD2" w:rsidP="00B10C85">
                                  <w:pPr>
                                    <w:jc w:val="center"/>
                                  </w:pPr>
                                  <w:r>
                                    <w:t>Characteristics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4" o:spid="_x0000_s1027" type="#_x0000_t47" style="position:absolute;left:0;text-align:left;margin-left:-123.7pt;margin-top:4.65pt;width:104.25pt;height:23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" adj="31722,9668,22993,12411" fillcolor="white [3201]" strokecolor="#4bacc6 [3208]" strokeweight="2pt">
                      <v:textbox>
                        <w:txbxContent>
                          <w:p w:rsidR="00E84CD2" w:rsidRDefault="00E84CD2" w:rsidP="00B10C85">
                            <w:pPr>
                              <w:jc w:val="center"/>
                            </w:pPr>
                            <w:r>
                              <w:t>Characteristics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</w:p>
        </w:tc>
        <w:tc>
          <w:tcPr>
            <w:tcW w:w="3069" w:type="dxa"/>
          </w:tcPr>
          <w:p w:rsidR="00804859" w:rsidRDefault="00804859">
            <w:pPr>
              <w:rPr>
                <w:sz w:val="28"/>
                <w:szCs w:val="28"/>
              </w:rPr>
            </w:pPr>
          </w:p>
          <w:p w:rsidR="00B10C85" w:rsidRDefault="00B10C85" w:rsidP="00C816A7">
            <w:pPr>
              <w:jc w:val="center"/>
              <w:rPr>
                <w:b/>
                <w:sz w:val="28"/>
                <w:szCs w:val="28"/>
              </w:rPr>
            </w:pPr>
          </w:p>
          <w:p w:rsidR="00804859" w:rsidRPr="00C816A7" w:rsidRDefault="00804859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P</w:t>
            </w:r>
            <w:r w:rsidRPr="00C816A7">
              <w:rPr>
                <w:sz w:val="28"/>
                <w:szCs w:val="28"/>
              </w:rPr>
              <w:t>hysical</w:t>
            </w:r>
          </w:p>
          <w:p w:rsidR="00804859" w:rsidRDefault="00804859" w:rsidP="00C816A7">
            <w:pPr>
              <w:jc w:val="center"/>
              <w:rPr>
                <w:sz w:val="28"/>
                <w:szCs w:val="28"/>
              </w:rPr>
            </w:pPr>
            <w:r w:rsidRPr="00C816A7"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86912" behindDoc="1" locked="0" layoutInCell="1" allowOverlap="1" wp14:anchorId="2BA4A189" wp14:editId="65D5BDB7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-575945</wp:posOffset>
                  </wp:positionV>
                  <wp:extent cx="613410" cy="276225"/>
                  <wp:effectExtent l="0" t="0" r="0" b="9525"/>
                  <wp:wrapTight wrapText="bothSides">
                    <wp:wrapPolygon edited="0">
                      <wp:start x="0" y="0"/>
                      <wp:lineTo x="0" y="20855"/>
                      <wp:lineTo x="20795" y="20855"/>
                      <wp:lineTo x="20795" y="0"/>
                      <wp:lineTo x="0" y="0"/>
                    </wp:wrapPolygon>
                  </wp:wrapTight>
                  <wp:docPr id="1" name="Picture 1" descr="C:\Users\jennij\AppData\Local\Microsoft\Windows\Temporary Internet Files\Content.IE5\LVNP8FRF\MM90039575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ennij\AppData\Local\Microsoft\Windows\Temporary Internet Files\Content.IE5\LVNP8FRF\MM900395755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sz w:val="28"/>
                <w:szCs w:val="28"/>
              </w:rPr>
              <w:t>What do you see?</w:t>
            </w:r>
          </w:p>
          <w:p w:rsidR="001A063D" w:rsidRDefault="001A063D" w:rsidP="00C816A7">
            <w:pPr>
              <w:jc w:val="center"/>
            </w:pPr>
          </w:p>
        </w:tc>
        <w:tc>
          <w:tcPr>
            <w:tcW w:w="3228" w:type="dxa"/>
          </w:tcPr>
          <w:p w:rsidR="00804859" w:rsidRDefault="00804859" w:rsidP="0080485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NZ"/>
              </w:rPr>
              <w:drawing>
                <wp:inline distT="0" distB="0" distL="0" distR="0" wp14:anchorId="53DBF11E" wp14:editId="37BDEB5C">
                  <wp:extent cx="419100" cy="457200"/>
                  <wp:effectExtent l="0" t="0" r="0" b="0"/>
                  <wp:docPr id="2" name="Picture 2" descr="C:\Program Files\Microsoft Office\Media\CntCD1\ClipArt7\j031177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ntCD1\ClipArt7\j031177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4859" w:rsidRDefault="00804859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ehavioural</w:t>
            </w:r>
          </w:p>
          <w:p w:rsidR="001A063D" w:rsidRPr="00C816A7" w:rsidRDefault="00325F79" w:rsidP="009840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How does it work</w:t>
            </w:r>
            <w:r w:rsidR="000C5F3B">
              <w:rPr>
                <w:sz w:val="28"/>
                <w:szCs w:val="28"/>
              </w:rPr>
              <w:t>?</w:t>
            </w:r>
          </w:p>
        </w:tc>
        <w:tc>
          <w:tcPr>
            <w:tcW w:w="3493" w:type="dxa"/>
          </w:tcPr>
          <w:p w:rsidR="00804859" w:rsidRDefault="00804859" w:rsidP="00C816A7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drawing>
                <wp:inline distT="0" distB="0" distL="0" distR="0" wp14:anchorId="0BFAEBA3" wp14:editId="342E7D12">
                  <wp:extent cx="570351" cy="373789"/>
                  <wp:effectExtent l="0" t="0" r="1270" b="7620"/>
                  <wp:docPr id="8" name="Picture 8" descr="C:\Program Files\Microsoft Office\Media\CntCD1\ClipArt1\j0078770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ClipArt1\j0078770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512" cy="379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4859" w:rsidRDefault="00804859" w:rsidP="00C816A7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Environmental</w:t>
            </w:r>
          </w:p>
          <w:p w:rsidR="00804859" w:rsidRPr="00C816A7" w:rsidRDefault="00325F79" w:rsidP="00355072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Where does it hang</w:t>
            </w:r>
            <w:r w:rsidR="006826CB">
              <w:rPr>
                <w:rFonts w:cs="Aharoni"/>
                <w:noProof/>
                <w:sz w:val="28"/>
                <w:szCs w:val="28"/>
                <w:lang w:eastAsia="en-NZ"/>
              </w:rPr>
              <w:t>?</w:t>
            </w:r>
          </w:p>
        </w:tc>
        <w:tc>
          <w:tcPr>
            <w:tcW w:w="3034" w:type="dxa"/>
          </w:tcPr>
          <w:p w:rsidR="00804859" w:rsidRPr="00C816A7" w:rsidRDefault="00804859" w:rsidP="00C816A7">
            <w:pPr>
              <w:jc w:val="center"/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</w:pPr>
            <w:r w:rsidRPr="00C816A7"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  <w:t>SW</w:t>
            </w:r>
          </w:p>
          <w:p w:rsidR="00804859" w:rsidRDefault="00804859" w:rsidP="00C816A7">
            <w:r w:rsidRPr="00C816A7">
              <w:rPr>
                <w:rFonts w:cs="Aharoni"/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87936" behindDoc="1" locked="0" layoutInCell="1" allowOverlap="1" wp14:anchorId="7680DF7F" wp14:editId="490B01AC">
                  <wp:simplePos x="0" y="0"/>
                  <wp:positionH relativeFrom="column">
                    <wp:posOffset>508635</wp:posOffset>
                  </wp:positionH>
                  <wp:positionV relativeFrom="paragraph">
                    <wp:posOffset>293370</wp:posOffset>
                  </wp:positionV>
                  <wp:extent cx="278765" cy="339725"/>
                  <wp:effectExtent l="57150" t="38100" r="0" b="41275"/>
                  <wp:wrapTight wrapText="bothSides">
                    <wp:wrapPolygon edited="0">
                      <wp:start x="331" y="-25"/>
                      <wp:lineTo x="-8196" y="5341"/>
                      <wp:lineTo x="-1695" y="18861"/>
                      <wp:lineTo x="3219" y="22478"/>
                      <wp:lineTo x="11709" y="23635"/>
                      <wp:lineTo x="17202" y="21857"/>
                      <wp:lineTo x="21900" y="15127"/>
                      <wp:lineTo x="14314" y="-646"/>
                      <wp:lineTo x="11316" y="-3582"/>
                      <wp:lineTo x="331" y="-25"/>
                    </wp:wrapPolygon>
                  </wp:wrapTight>
                  <wp:docPr id="7" name="Picture 7" descr="C:\Program Files\Microsoft Office\Media\CntCD1\Animated\j02365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Animated\j023653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292088">
                            <a:off x="0" y="0"/>
                            <a:ext cx="278765" cy="33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rFonts w:cs="Aharoni"/>
                <w:sz w:val="28"/>
                <w:szCs w:val="28"/>
              </w:rPr>
              <w:t xml:space="preserve"> (so what ideas</w:t>
            </w:r>
            <w:r>
              <w:rPr>
                <w:rFonts w:cs="Aharoni"/>
                <w:sz w:val="28"/>
                <w:szCs w:val="28"/>
              </w:rPr>
              <w:t>)</w:t>
            </w:r>
          </w:p>
        </w:tc>
      </w:tr>
      <w:tr w:rsidR="00C45696" w:rsidTr="00F85C74">
        <w:trPr>
          <w:trHeight w:val="1585"/>
        </w:trPr>
        <w:tc>
          <w:tcPr>
            <w:tcW w:w="2742" w:type="dxa"/>
          </w:tcPr>
          <w:p w:rsidR="0098400C" w:rsidRPr="004B3ED2" w:rsidRDefault="00F33F12" w:rsidP="00804859">
            <w:pPr>
              <w:rPr>
                <w:sz w:val="18"/>
                <w:szCs w:val="18"/>
              </w:rPr>
            </w:pPr>
            <w:hyperlink r:id="rId10" w:history="1">
              <w:r w:rsidR="00BD74F8" w:rsidRPr="00103AA6">
                <w:rPr>
                  <w:rStyle w:val="Hyperlink"/>
                  <w:sz w:val="20"/>
                  <w:szCs w:val="18"/>
                </w:rPr>
                <w:t>http://oliviajenkins.com.au/3770/diy-herb-garden-veggie-patch/</w:t>
              </w:r>
            </w:hyperlink>
            <w:r w:rsidR="00BD74F8">
              <w:rPr>
                <w:sz w:val="20"/>
                <w:szCs w:val="18"/>
              </w:rPr>
              <w:t xml:space="preserve"> </w:t>
            </w:r>
          </w:p>
        </w:tc>
        <w:tc>
          <w:tcPr>
            <w:tcW w:w="3069" w:type="dxa"/>
          </w:tcPr>
          <w:p w:rsidR="0098400C" w:rsidRPr="00325F79" w:rsidRDefault="00F85C74" w:rsidP="0096129B">
            <w:pPr>
              <w:rPr>
                <w:sz w:val="18"/>
                <w:szCs w:val="18"/>
              </w:rPr>
            </w:pPr>
            <w:r>
              <w:rPr>
                <w:noProof/>
                <w:lang w:eastAsia="en-NZ"/>
              </w:rPr>
              <w:drawing>
                <wp:inline distT="0" distB="0" distL="0" distR="0" wp14:anchorId="464C0B1C" wp14:editId="6E531307">
                  <wp:extent cx="1348740" cy="988434"/>
                  <wp:effectExtent l="0" t="0" r="3810" b="2540"/>
                  <wp:docPr id="3" name="Picture 3" descr="Veggie P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ggie P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988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8" w:type="dxa"/>
          </w:tcPr>
          <w:p w:rsidR="0098400C" w:rsidRPr="00E84CD2" w:rsidRDefault="00F85C74" w:rsidP="00AD5606">
            <w:pPr>
              <w:rPr>
                <w:sz w:val="28"/>
                <w:szCs w:val="18"/>
              </w:rPr>
            </w:pPr>
            <w:r w:rsidRPr="00E84CD2">
              <w:rPr>
                <w:sz w:val="28"/>
                <w:szCs w:val="18"/>
              </w:rPr>
              <w:t xml:space="preserve">It keeps the plants </w:t>
            </w:r>
            <w:r w:rsidR="00AD5606" w:rsidRPr="00E84CD2">
              <w:rPr>
                <w:sz w:val="28"/>
                <w:szCs w:val="18"/>
              </w:rPr>
              <w:t>in</w:t>
            </w:r>
            <w:r w:rsidRPr="00E84CD2">
              <w:rPr>
                <w:sz w:val="28"/>
                <w:szCs w:val="18"/>
              </w:rPr>
              <w:t xml:space="preserve"> a tidy line. Raised off ground so doesn’t need digging into ground.</w:t>
            </w:r>
          </w:p>
        </w:tc>
        <w:tc>
          <w:tcPr>
            <w:tcW w:w="3493" w:type="dxa"/>
          </w:tcPr>
          <w:p w:rsidR="0098400C" w:rsidRPr="00E84CD2" w:rsidRDefault="00F85C74" w:rsidP="006826CB">
            <w:pPr>
              <w:rPr>
                <w:sz w:val="28"/>
                <w:szCs w:val="18"/>
              </w:rPr>
            </w:pPr>
            <w:r w:rsidRPr="00E84CD2">
              <w:rPr>
                <w:sz w:val="28"/>
                <w:szCs w:val="18"/>
              </w:rPr>
              <w:t>This one doesn’t hang. It sits flat.</w:t>
            </w:r>
          </w:p>
        </w:tc>
        <w:tc>
          <w:tcPr>
            <w:tcW w:w="3034" w:type="dxa"/>
          </w:tcPr>
          <w:p w:rsidR="0098400C" w:rsidRPr="00E84CD2" w:rsidRDefault="00F85C74">
            <w:pPr>
              <w:rPr>
                <w:sz w:val="28"/>
                <w:szCs w:val="18"/>
              </w:rPr>
            </w:pPr>
            <w:r w:rsidRPr="00E84CD2">
              <w:rPr>
                <w:sz w:val="28"/>
                <w:szCs w:val="18"/>
              </w:rPr>
              <w:t>This takes up a lot of room though. I think vertical pallets would be better.</w:t>
            </w:r>
          </w:p>
        </w:tc>
      </w:tr>
      <w:tr w:rsidR="00C45696" w:rsidTr="00F85C74">
        <w:trPr>
          <w:trHeight w:val="1585"/>
        </w:trPr>
        <w:tc>
          <w:tcPr>
            <w:tcW w:w="2742" w:type="dxa"/>
          </w:tcPr>
          <w:p w:rsidR="0098400C" w:rsidRPr="007542DF" w:rsidRDefault="00F33F12" w:rsidP="00AC42C3">
            <w:pPr>
              <w:rPr>
                <w:sz w:val="28"/>
                <w:szCs w:val="28"/>
              </w:rPr>
            </w:pPr>
            <w:hyperlink r:id="rId12" w:history="1">
              <w:r w:rsidR="00B73DB4" w:rsidRPr="009C0EA4">
                <w:rPr>
                  <w:rStyle w:val="Hyperlink"/>
                  <w:sz w:val="28"/>
                  <w:szCs w:val="28"/>
                </w:rPr>
                <w:t>www.99pallets.com</w:t>
              </w:r>
            </w:hyperlink>
            <w:r w:rsidR="00B73DB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069" w:type="dxa"/>
          </w:tcPr>
          <w:p w:rsidR="0098400C" w:rsidRPr="00325F79" w:rsidRDefault="00E84CD2" w:rsidP="0096129B">
            <w:pPr>
              <w:rPr>
                <w:sz w:val="18"/>
                <w:szCs w:val="18"/>
              </w:rPr>
            </w:pPr>
            <w:r>
              <w:rPr>
                <w:noProof/>
                <w:color w:val="0000FF"/>
                <w:lang w:eastAsia="en-NZ"/>
              </w:rPr>
              <w:drawing>
                <wp:inline distT="0" distB="0" distL="0" distR="0" wp14:anchorId="040DD5EE" wp14:editId="21D4AB9B">
                  <wp:extent cx="1615045" cy="1045029"/>
                  <wp:effectExtent l="0" t="0" r="4445" b="3175"/>
                  <wp:docPr id="6" name="irc_mi" descr="http://www.99pallets.com/wp-content/uploads/2014/05/pallet-vertical-planter-4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99pallets.com/wp-content/uploads/2014/05/pallet-vertical-planter-4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845" cy="1064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8" w:type="dxa"/>
          </w:tcPr>
          <w:p w:rsidR="0098400C" w:rsidRPr="00BD74F8" w:rsidRDefault="00E84CD2" w:rsidP="008C32D0">
            <w:pPr>
              <w:rPr>
                <w:sz w:val="18"/>
                <w:szCs w:val="18"/>
              </w:rPr>
            </w:pPr>
            <w:r w:rsidRPr="00BD74F8">
              <w:rPr>
                <w:sz w:val="28"/>
                <w:szCs w:val="18"/>
              </w:rPr>
              <w:t>It makes sure fruit</w:t>
            </w:r>
            <w:r w:rsidR="00B73DB4" w:rsidRPr="00BD74F8">
              <w:rPr>
                <w:sz w:val="28"/>
                <w:szCs w:val="18"/>
              </w:rPr>
              <w:t>s</w:t>
            </w:r>
            <w:r w:rsidRPr="00BD74F8">
              <w:rPr>
                <w:sz w:val="28"/>
                <w:szCs w:val="18"/>
              </w:rPr>
              <w:t>, vegetables or flowers</w:t>
            </w:r>
            <w:r w:rsidR="00B73DB4" w:rsidRPr="00BD74F8">
              <w:rPr>
                <w:sz w:val="28"/>
                <w:szCs w:val="18"/>
              </w:rPr>
              <w:t xml:space="preserve"> are</w:t>
            </w:r>
            <w:r w:rsidRPr="00BD74F8">
              <w:rPr>
                <w:sz w:val="28"/>
                <w:szCs w:val="18"/>
              </w:rPr>
              <w:t xml:space="preserve"> in order</w:t>
            </w:r>
            <w:r w:rsidR="00B73DB4" w:rsidRPr="00BD74F8">
              <w:rPr>
                <w:sz w:val="28"/>
                <w:szCs w:val="18"/>
              </w:rPr>
              <w:t xml:space="preserve"> and</w:t>
            </w:r>
            <w:r w:rsidRPr="00BD74F8">
              <w:rPr>
                <w:sz w:val="28"/>
                <w:szCs w:val="18"/>
              </w:rPr>
              <w:t xml:space="preserve"> or</w:t>
            </w:r>
            <w:r w:rsidR="00B73DB4" w:rsidRPr="00BD74F8">
              <w:rPr>
                <w:sz w:val="28"/>
                <w:szCs w:val="18"/>
              </w:rPr>
              <w:t>ganised</w:t>
            </w:r>
            <w:r w:rsidR="00B73DB4" w:rsidRPr="00BD74F8">
              <w:rPr>
                <w:sz w:val="18"/>
                <w:szCs w:val="18"/>
              </w:rPr>
              <w:t xml:space="preserve">. </w:t>
            </w:r>
            <w:r w:rsidRPr="00BD74F8">
              <w:rPr>
                <w:sz w:val="18"/>
                <w:szCs w:val="18"/>
              </w:rPr>
              <w:t xml:space="preserve"> </w:t>
            </w:r>
          </w:p>
        </w:tc>
        <w:tc>
          <w:tcPr>
            <w:tcW w:w="3493" w:type="dxa"/>
          </w:tcPr>
          <w:p w:rsidR="0098400C" w:rsidRPr="00325F79" w:rsidRDefault="00B73DB4" w:rsidP="006826CB">
            <w:pPr>
              <w:rPr>
                <w:sz w:val="18"/>
                <w:szCs w:val="18"/>
              </w:rPr>
            </w:pPr>
            <w:r w:rsidRPr="00BD74F8">
              <w:rPr>
                <w:sz w:val="28"/>
                <w:szCs w:val="18"/>
              </w:rPr>
              <w:t>It doesn’t hang its leaning against a wall/fence.</w:t>
            </w:r>
          </w:p>
        </w:tc>
        <w:tc>
          <w:tcPr>
            <w:tcW w:w="3034" w:type="dxa"/>
          </w:tcPr>
          <w:p w:rsidR="0098400C" w:rsidRPr="00325F79" w:rsidRDefault="00B73DB4">
            <w:pPr>
              <w:rPr>
                <w:sz w:val="18"/>
                <w:szCs w:val="18"/>
              </w:rPr>
            </w:pPr>
            <w:r w:rsidRPr="00B73DB4">
              <w:rPr>
                <w:sz w:val="28"/>
                <w:szCs w:val="18"/>
              </w:rPr>
              <w:t>I think it’s a great idea because it gives you more space to work with</w:t>
            </w:r>
            <w:r>
              <w:rPr>
                <w:sz w:val="28"/>
                <w:szCs w:val="18"/>
              </w:rPr>
              <w:t xml:space="preserve"> in the garden.</w:t>
            </w:r>
          </w:p>
        </w:tc>
      </w:tr>
      <w:tr w:rsidR="00C45696" w:rsidTr="00F85C74">
        <w:trPr>
          <w:trHeight w:val="1585"/>
        </w:trPr>
        <w:tc>
          <w:tcPr>
            <w:tcW w:w="2742" w:type="dxa"/>
          </w:tcPr>
          <w:p w:rsidR="0098400C" w:rsidRDefault="00F33F12" w:rsidP="001841BF">
            <w:pPr>
              <w:rPr>
                <w:sz w:val="28"/>
                <w:szCs w:val="28"/>
              </w:rPr>
            </w:pPr>
            <w:hyperlink r:id="rId15" w:history="1">
              <w:r w:rsidR="00413708" w:rsidRPr="00FC642F">
                <w:rPr>
                  <w:rStyle w:val="Hyperlink"/>
                  <w:sz w:val="28"/>
                  <w:szCs w:val="28"/>
                </w:rPr>
                <w:t>www.101pallets.com</w:t>
              </w:r>
            </w:hyperlink>
            <w:r w:rsidR="00413708">
              <w:rPr>
                <w:sz w:val="28"/>
                <w:szCs w:val="28"/>
              </w:rPr>
              <w:t xml:space="preserve"> </w:t>
            </w:r>
          </w:p>
          <w:p w:rsidR="0098400C" w:rsidRDefault="0098400C" w:rsidP="001841BF">
            <w:pPr>
              <w:rPr>
                <w:sz w:val="28"/>
                <w:szCs w:val="28"/>
              </w:rPr>
            </w:pPr>
          </w:p>
          <w:p w:rsidR="00413A8A" w:rsidRPr="007542DF" w:rsidRDefault="00413A8A" w:rsidP="001841BF">
            <w:pPr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98400C" w:rsidRPr="00325F79" w:rsidRDefault="00B73DB4" w:rsidP="0096129B">
            <w:pPr>
              <w:rPr>
                <w:sz w:val="18"/>
                <w:szCs w:val="18"/>
              </w:rPr>
            </w:pPr>
            <w:r>
              <w:rPr>
                <w:noProof/>
                <w:color w:val="0000FF"/>
                <w:lang w:eastAsia="en-NZ"/>
              </w:rPr>
              <w:drawing>
                <wp:inline distT="0" distB="0" distL="0" distR="0" wp14:anchorId="76C83039" wp14:editId="78EEEF84">
                  <wp:extent cx="1509931" cy="878774"/>
                  <wp:effectExtent l="0" t="0" r="0" b="0"/>
                  <wp:docPr id="9" name="irc_mi" descr="http://101pallets.com/wp-content/uploads/2013/08/pallet-vegetable-garden.jp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101pallets.com/wp-content/uploads/2013/08/pallet-vegetable-garden.jp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9966" cy="878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8" w:type="dxa"/>
          </w:tcPr>
          <w:p w:rsidR="0098400C" w:rsidRPr="00325F79" w:rsidRDefault="00413708" w:rsidP="0096129B">
            <w:pPr>
              <w:rPr>
                <w:sz w:val="18"/>
                <w:szCs w:val="18"/>
              </w:rPr>
            </w:pPr>
            <w:r w:rsidRPr="00BD74F8">
              <w:rPr>
                <w:sz w:val="28"/>
                <w:szCs w:val="18"/>
              </w:rPr>
              <w:t>It looks tidy and neat and easy to work with.</w:t>
            </w:r>
          </w:p>
        </w:tc>
        <w:tc>
          <w:tcPr>
            <w:tcW w:w="3493" w:type="dxa"/>
          </w:tcPr>
          <w:p w:rsidR="0098400C" w:rsidRPr="00325F79" w:rsidRDefault="00413708">
            <w:pPr>
              <w:rPr>
                <w:sz w:val="18"/>
                <w:szCs w:val="18"/>
              </w:rPr>
            </w:pPr>
            <w:r w:rsidRPr="00BD74F8">
              <w:rPr>
                <w:sz w:val="28"/>
                <w:szCs w:val="18"/>
              </w:rPr>
              <w:t>It does not hang it sits on the ground.</w:t>
            </w:r>
          </w:p>
        </w:tc>
        <w:tc>
          <w:tcPr>
            <w:tcW w:w="3034" w:type="dxa"/>
          </w:tcPr>
          <w:p w:rsidR="0098400C" w:rsidRPr="00BD74F8" w:rsidRDefault="00BA520E" w:rsidP="00BA520E">
            <w:pPr>
              <w:rPr>
                <w:sz w:val="28"/>
                <w:szCs w:val="18"/>
              </w:rPr>
            </w:pPr>
            <w:r>
              <w:rPr>
                <w:sz w:val="28"/>
                <w:szCs w:val="18"/>
              </w:rPr>
              <w:t>It takes up a lot of room so it is</w:t>
            </w:r>
            <w:r w:rsidR="00413708" w:rsidRPr="00BD74F8">
              <w:rPr>
                <w:sz w:val="28"/>
                <w:szCs w:val="18"/>
              </w:rPr>
              <w:t xml:space="preserve"> better on an angle.</w:t>
            </w:r>
          </w:p>
        </w:tc>
      </w:tr>
      <w:tr w:rsidR="00C45696" w:rsidTr="00F85C74">
        <w:trPr>
          <w:trHeight w:val="1585"/>
        </w:trPr>
        <w:tc>
          <w:tcPr>
            <w:tcW w:w="2742" w:type="dxa"/>
          </w:tcPr>
          <w:p w:rsidR="0098400C" w:rsidRPr="007542DF" w:rsidRDefault="00F33F12" w:rsidP="0098400C">
            <w:pPr>
              <w:rPr>
                <w:sz w:val="28"/>
                <w:szCs w:val="28"/>
              </w:rPr>
            </w:pPr>
            <w:hyperlink r:id="rId18" w:history="1">
              <w:r w:rsidR="00BA520E" w:rsidRPr="00103AA6">
                <w:rPr>
                  <w:rStyle w:val="Hyperlink"/>
                  <w:sz w:val="28"/>
                  <w:szCs w:val="28"/>
                </w:rPr>
                <w:t>www.pinterest.com</w:t>
              </w:r>
            </w:hyperlink>
            <w:r w:rsidR="00BA520E">
              <w:rPr>
                <w:sz w:val="28"/>
                <w:szCs w:val="28"/>
              </w:rPr>
              <w:t xml:space="preserve"> </w:t>
            </w:r>
            <w:r w:rsidR="00BD74F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69" w:type="dxa"/>
          </w:tcPr>
          <w:p w:rsidR="0098400C" w:rsidRPr="00325F79" w:rsidRDefault="00BD74F8" w:rsidP="0096129B">
            <w:pPr>
              <w:rPr>
                <w:sz w:val="18"/>
                <w:szCs w:val="18"/>
              </w:rPr>
            </w:pPr>
            <w:r>
              <w:rPr>
                <w:noProof/>
                <w:color w:val="0000FF"/>
                <w:lang w:eastAsia="en-NZ"/>
              </w:rPr>
              <w:drawing>
                <wp:inline distT="0" distB="0" distL="0" distR="0" wp14:anchorId="0167A20E" wp14:editId="7FC09360">
                  <wp:extent cx="1857643" cy="1056903"/>
                  <wp:effectExtent l="0" t="0" r="0" b="0"/>
                  <wp:docPr id="10" name="irc_mi" descr="https://s-media-cache-ak0.pinimg.com/originals/eb/76/07/eb7607606dce18dfc8f6c0b30826651e.jp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s-media-cache-ak0.pinimg.com/originals/eb/76/07/eb7607606dce18dfc8f6c0b30826651e.jp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090" cy="106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8" w:type="dxa"/>
          </w:tcPr>
          <w:p w:rsidR="0098400C" w:rsidRPr="00325F79" w:rsidRDefault="00BD74F8" w:rsidP="00C816A7">
            <w:pPr>
              <w:rPr>
                <w:sz w:val="18"/>
                <w:szCs w:val="18"/>
              </w:rPr>
            </w:pPr>
            <w:r w:rsidRPr="00BD74F8">
              <w:rPr>
                <w:sz w:val="28"/>
                <w:szCs w:val="18"/>
              </w:rPr>
              <w:t>It makes the brick wall look decretive and there different sizes.</w:t>
            </w:r>
          </w:p>
        </w:tc>
        <w:tc>
          <w:tcPr>
            <w:tcW w:w="3493" w:type="dxa"/>
          </w:tcPr>
          <w:p w:rsidR="0098400C" w:rsidRPr="00325F79" w:rsidRDefault="00BA520E">
            <w:pPr>
              <w:rPr>
                <w:sz w:val="18"/>
                <w:szCs w:val="18"/>
              </w:rPr>
            </w:pPr>
            <w:r w:rsidRPr="00BA520E">
              <w:rPr>
                <w:sz w:val="28"/>
                <w:szCs w:val="18"/>
              </w:rPr>
              <w:t>It hangs on the brick wall</w:t>
            </w:r>
            <w:r>
              <w:rPr>
                <w:sz w:val="28"/>
                <w:szCs w:val="18"/>
              </w:rPr>
              <w:t xml:space="preserve"> side way.</w:t>
            </w:r>
          </w:p>
        </w:tc>
        <w:tc>
          <w:tcPr>
            <w:tcW w:w="3034" w:type="dxa"/>
          </w:tcPr>
          <w:p w:rsidR="0098400C" w:rsidRPr="00325F79" w:rsidRDefault="00BA520E">
            <w:pPr>
              <w:rPr>
                <w:sz w:val="18"/>
                <w:szCs w:val="18"/>
              </w:rPr>
            </w:pPr>
            <w:r w:rsidRPr="00C45696">
              <w:rPr>
                <w:sz w:val="28"/>
                <w:szCs w:val="18"/>
              </w:rPr>
              <w:t>It is a very good idea we should</w:t>
            </w:r>
            <w:r w:rsidR="00C45696" w:rsidRPr="00C45696">
              <w:rPr>
                <w:sz w:val="28"/>
                <w:szCs w:val="18"/>
              </w:rPr>
              <w:t xml:space="preserve"> use it some time.</w:t>
            </w:r>
          </w:p>
        </w:tc>
      </w:tr>
      <w:tr w:rsidR="00C45696" w:rsidTr="00F85C74">
        <w:trPr>
          <w:trHeight w:val="1585"/>
        </w:trPr>
        <w:tc>
          <w:tcPr>
            <w:tcW w:w="2742" w:type="dxa"/>
          </w:tcPr>
          <w:p w:rsidR="00413A8A" w:rsidRDefault="00F01FD2" w:rsidP="00BA520E">
            <w:pPr>
              <w:rPr>
                <w:sz w:val="28"/>
                <w:szCs w:val="28"/>
              </w:rPr>
            </w:pPr>
            <w:hyperlink r:id="rId21" w:history="1">
              <w:r w:rsidRPr="002C6E16">
                <w:rPr>
                  <w:rStyle w:val="Hyperlink"/>
                  <w:sz w:val="28"/>
                  <w:szCs w:val="28"/>
                </w:rPr>
                <w:t>www.Themicorgardener.com</w:t>
              </w:r>
            </w:hyperlink>
            <w:r>
              <w:rPr>
                <w:sz w:val="28"/>
                <w:szCs w:val="28"/>
              </w:rPr>
              <w:t xml:space="preserve">  </w:t>
            </w:r>
            <w:r w:rsidR="00C4569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69" w:type="dxa"/>
          </w:tcPr>
          <w:p w:rsidR="00413A8A" w:rsidRPr="00325F79" w:rsidRDefault="00F01FD2" w:rsidP="0096129B">
            <w:pPr>
              <w:rPr>
                <w:sz w:val="18"/>
                <w:szCs w:val="18"/>
              </w:rPr>
            </w:pPr>
            <w:r>
              <w:rPr>
                <w:noProof/>
                <w:color w:val="0000FF"/>
                <w:lang w:eastAsia="en-NZ"/>
              </w:rPr>
              <w:drawing>
                <wp:inline distT="0" distB="0" distL="0" distR="0" wp14:anchorId="44649982" wp14:editId="16DD04BF">
                  <wp:extent cx="1852551" cy="1195718"/>
                  <wp:effectExtent l="0" t="0" r="0" b="4445"/>
                  <wp:docPr id="12" name="irc_mi" descr="http://themicrogardener.com/wp-content/uploads/2012/03/Garden-art-pallet-water-tank-screen_wm.jp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themicrogardener.com/wp-content/uploads/2012/03/Garden-art-pallet-water-tank-screen_wm.jp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699" cy="1195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8" w:type="dxa"/>
          </w:tcPr>
          <w:p w:rsidR="00413A8A" w:rsidRPr="00325F79" w:rsidRDefault="00F01FD2" w:rsidP="001A3567">
            <w:pPr>
              <w:rPr>
                <w:sz w:val="18"/>
                <w:szCs w:val="18"/>
              </w:rPr>
            </w:pPr>
            <w:r w:rsidRPr="001A3567">
              <w:rPr>
                <w:sz w:val="28"/>
                <w:szCs w:val="18"/>
              </w:rPr>
              <w:t>I</w:t>
            </w:r>
            <w:r>
              <w:rPr>
                <w:sz w:val="18"/>
                <w:szCs w:val="18"/>
              </w:rPr>
              <w:t xml:space="preserve"> </w:t>
            </w:r>
            <w:r w:rsidRPr="001A3567">
              <w:rPr>
                <w:sz w:val="28"/>
                <w:szCs w:val="18"/>
              </w:rPr>
              <w:t>think</w:t>
            </w:r>
            <w:r w:rsidR="001A3567" w:rsidRPr="001A3567">
              <w:rPr>
                <w:sz w:val="28"/>
                <w:szCs w:val="18"/>
              </w:rPr>
              <w:t xml:space="preserve"> it</w:t>
            </w:r>
            <w:r w:rsidRPr="001A3567">
              <w:rPr>
                <w:sz w:val="28"/>
                <w:szCs w:val="18"/>
              </w:rPr>
              <w:t xml:space="preserve"> is two</w:t>
            </w:r>
            <w:r w:rsidR="001A3567" w:rsidRPr="001A3567">
              <w:rPr>
                <w:sz w:val="28"/>
                <w:szCs w:val="18"/>
              </w:rPr>
              <w:t xml:space="preserve"> standing</w:t>
            </w:r>
            <w:r w:rsidRPr="001A3567">
              <w:rPr>
                <w:sz w:val="28"/>
                <w:szCs w:val="18"/>
              </w:rPr>
              <w:t xml:space="preserve"> pallets in a corner </w:t>
            </w:r>
            <w:r w:rsidR="001A3567" w:rsidRPr="001A3567">
              <w:rPr>
                <w:sz w:val="28"/>
                <w:szCs w:val="18"/>
              </w:rPr>
              <w:t>filled to the top with soil and plants in between</w:t>
            </w:r>
            <w:r w:rsidR="00383C88">
              <w:rPr>
                <w:sz w:val="28"/>
                <w:szCs w:val="18"/>
              </w:rPr>
              <w:t>.</w:t>
            </w:r>
          </w:p>
        </w:tc>
        <w:tc>
          <w:tcPr>
            <w:tcW w:w="3493" w:type="dxa"/>
          </w:tcPr>
          <w:p w:rsidR="00413A8A" w:rsidRPr="00325F79" w:rsidRDefault="00383C88">
            <w:pPr>
              <w:rPr>
                <w:sz w:val="18"/>
                <w:szCs w:val="18"/>
              </w:rPr>
            </w:pPr>
            <w:r w:rsidRPr="00383C88">
              <w:rPr>
                <w:sz w:val="28"/>
                <w:szCs w:val="18"/>
              </w:rPr>
              <w:t>To pallets</w:t>
            </w:r>
            <w:r w:rsidR="001A3567" w:rsidRPr="00383C88">
              <w:rPr>
                <w:sz w:val="28"/>
                <w:szCs w:val="18"/>
              </w:rPr>
              <w:t xml:space="preserve"> stands in a corner</w:t>
            </w:r>
            <w:r w:rsidRPr="00383C88">
              <w:rPr>
                <w:sz w:val="28"/>
                <w:szCs w:val="18"/>
              </w:rPr>
              <w:t xml:space="preserve"> with plants in it.</w:t>
            </w:r>
          </w:p>
        </w:tc>
        <w:tc>
          <w:tcPr>
            <w:tcW w:w="3034" w:type="dxa"/>
          </w:tcPr>
          <w:p w:rsidR="00413A8A" w:rsidRPr="00325F79" w:rsidRDefault="00383C88">
            <w:pPr>
              <w:rPr>
                <w:sz w:val="18"/>
                <w:szCs w:val="18"/>
              </w:rPr>
            </w:pPr>
            <w:r w:rsidRPr="00383C88">
              <w:rPr>
                <w:sz w:val="28"/>
                <w:szCs w:val="18"/>
              </w:rPr>
              <w:t>It’s a good idea and it looks interesting and creative</w:t>
            </w:r>
            <w:r>
              <w:rPr>
                <w:sz w:val="18"/>
                <w:szCs w:val="18"/>
              </w:rPr>
              <w:t>.</w:t>
            </w:r>
          </w:p>
        </w:tc>
      </w:tr>
    </w:tbl>
    <w:p w:rsidR="00975809" w:rsidRDefault="0096129B">
      <w:r>
        <w:t>I wonder:</w:t>
      </w:r>
      <w:r w:rsidR="00F33F12">
        <w:t xml:space="preserve"> What type of pallet or what style or angle is it going to be in? </w:t>
      </w:r>
      <w:bookmarkStart w:id="0" w:name="_GoBack"/>
      <w:bookmarkEnd w:id="0"/>
    </w:p>
    <w:sectPr w:rsidR="00975809" w:rsidSect="00413A8A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D8"/>
    <w:rsid w:val="000544A2"/>
    <w:rsid w:val="00073A62"/>
    <w:rsid w:val="000C5F3B"/>
    <w:rsid w:val="00114C34"/>
    <w:rsid w:val="001841BF"/>
    <w:rsid w:val="001A063D"/>
    <w:rsid w:val="001A3567"/>
    <w:rsid w:val="002117F3"/>
    <w:rsid w:val="00325F79"/>
    <w:rsid w:val="00355072"/>
    <w:rsid w:val="00383C88"/>
    <w:rsid w:val="00413708"/>
    <w:rsid w:val="00413A8A"/>
    <w:rsid w:val="004B3ED2"/>
    <w:rsid w:val="005A36D9"/>
    <w:rsid w:val="00655CD3"/>
    <w:rsid w:val="006826CB"/>
    <w:rsid w:val="006D0BB3"/>
    <w:rsid w:val="007542DF"/>
    <w:rsid w:val="00804859"/>
    <w:rsid w:val="008646D3"/>
    <w:rsid w:val="008C32D0"/>
    <w:rsid w:val="0096129B"/>
    <w:rsid w:val="00975809"/>
    <w:rsid w:val="0098400C"/>
    <w:rsid w:val="00A434D8"/>
    <w:rsid w:val="00AC42C3"/>
    <w:rsid w:val="00AD5606"/>
    <w:rsid w:val="00B10C85"/>
    <w:rsid w:val="00B22CD1"/>
    <w:rsid w:val="00B73DB4"/>
    <w:rsid w:val="00B83EB5"/>
    <w:rsid w:val="00BA520E"/>
    <w:rsid w:val="00BD74F8"/>
    <w:rsid w:val="00C078FB"/>
    <w:rsid w:val="00C45696"/>
    <w:rsid w:val="00C816A7"/>
    <w:rsid w:val="00D271E1"/>
    <w:rsid w:val="00D80C2F"/>
    <w:rsid w:val="00DC7336"/>
    <w:rsid w:val="00E84CD2"/>
    <w:rsid w:val="00EF61D3"/>
    <w:rsid w:val="00F01FD2"/>
    <w:rsid w:val="00F203D2"/>
    <w:rsid w:val="00F33F12"/>
    <w:rsid w:val="00F8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73DB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520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73DB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52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http://www.google.co.nz/url?sa=i&amp;rct=j&amp;q=pallet+garden&amp;source=images&amp;cd=&amp;cad=rja&amp;uact=8&amp;ved=0CAcQjRw&amp;url=http://www.99pallets.com/pallet-garden/diy-pallet-gardens-20-creative-ways-to-use-pallets/&amp;ei=p01RVYS7OMLhuQSIzYGYAw&amp;bvm=bv.92885102,d.c2E&amp;psig=AFQjCNHhP7z3iGsywnk2QJorlYy2rMnORA&amp;ust=1431478029855305" TargetMode="External"/><Relationship Id="rId18" Type="http://schemas.openxmlformats.org/officeDocument/2006/relationships/hyperlink" Target="http://www.pinterest.co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Themicorgardener.com" TargetMode="External"/><Relationship Id="rId7" Type="http://schemas.openxmlformats.org/officeDocument/2006/relationships/image" Target="media/image2.wmf"/><Relationship Id="rId12" Type="http://schemas.openxmlformats.org/officeDocument/2006/relationships/hyperlink" Target="http://www.99pallets.com" TargetMode="External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oogle.co.nz/url?sa=i&amp;rct=j&amp;q=pallet+garden&amp;source=images&amp;cd=&amp;cad=rja&amp;uact=8&amp;ved=0CAcQjRw&amp;url=http://101pallets.com/pallet-garden/refresh-your-eyes-and-mind-with-pallet-vegetable-garden/&amp;ei=o1BRVfCpC8q3uATtnoHABQ&amp;bvm=bv.92885102,d.c2E&amp;psig=AFQjCNHhP7z3iGsywnk2QJorlYy2rMnORA&amp;ust=1431478029855305" TargetMode="External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101pallets.com" TargetMode="External"/><Relationship Id="rId23" Type="http://schemas.openxmlformats.org/officeDocument/2006/relationships/image" Target="media/image9.jpeg"/><Relationship Id="rId10" Type="http://schemas.openxmlformats.org/officeDocument/2006/relationships/hyperlink" Target="http://oliviajenkins.com.au/3770/diy-herb-garden-veggie-patch/" TargetMode="External"/><Relationship Id="rId19" Type="http://schemas.openxmlformats.org/officeDocument/2006/relationships/hyperlink" Target="https://www.google.co.nz/url?sa=i&amp;rct=j&amp;q=&amp;esrc=s&amp;source=images&amp;cd=&amp;cad=rja&amp;uact=8&amp;ved=0CAcQjRw&amp;url=https://www.pinterest.com/explore/wood-pallet-planters/&amp;ei=JbVTVb_GGIfImwXKxYGICA&amp;bvm=bv.93112503,d.dGY&amp;psig=AFQjCNEv3DrGkRVdB5asL1RfN-YQuBJ9Zg&amp;ust=143163558013153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6.jpeg"/><Relationship Id="rId22" Type="http://schemas.openxmlformats.org/officeDocument/2006/relationships/hyperlink" Target="http://www.google.co.nz/url?sa=i&amp;rct=j&amp;q=garden+pallet&amp;source=images&amp;cd=&amp;cad=rja&amp;uact=8&amp;ved=0CAcQjRw&amp;url=http://themicrogardener.com/20-creative-ways-to-upcycle-pallets-in-your-garden/&amp;ei=7s1TVcfGL4PWmAXI4oEQ&amp;bvm=bv.93112503,d.dGY&amp;psig=AFQjCNEqpVH19Vy26lEkUzYlCAO8gPmuhw&amp;ust=14316418629027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945D1-B377-4AFA-BFE5-1B78CABD4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2014-05-05T02:55:00Z</cp:lastPrinted>
  <dcterms:created xsi:type="dcterms:W3CDTF">2015-05-13T22:56:00Z</dcterms:created>
  <dcterms:modified xsi:type="dcterms:W3CDTF">2015-05-13T22:56:00Z</dcterms:modified>
</cp:coreProperties>
</file>